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577101101"/>
        <w:docPartObj>
          <w:docPartGallery w:val="Cover Pages"/>
          <w:docPartUnique/>
        </w:docPartObj>
      </w:sdtPr>
      <w:sdtContent>
        <w:p w:rsidR="00080BDE" w:rsidRDefault="00080BDE">
          <w:r>
            <w:rPr>
              <w:noProof/>
            </w:rPr>
            <mc:AlternateContent>
              <mc:Choice Requires="wps">
                <w:drawing>
                  <wp:anchor distT="0" distB="0" distL="114300" distR="114300" simplePos="0" relativeHeight="251664384"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66000</wp14:pctPosVOffset>
                        </wp:positionV>
                      </mc:Choice>
                      <mc:Fallback>
                        <wp:positionV relativeFrom="page">
                          <wp:posOffset>6638290</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080BDE" w:rsidRDefault="00080BDE">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Acacia</w:t>
                                    </w:r>
                                  </w:sdtContent>
                                </w:sdt>
                                <w:r>
                                  <w:rPr>
                                    <w:noProof/>
                                    <w:color w:val="44546A" w:themeColor="text2"/>
                                  </w:rPr>
                                  <w:t xml:space="preserve"> White Lab. Partner: Hector Mendoza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65" o:spid="_x0000_s1026" type="#_x0000_t202" style="position:absolute;margin-left:0;margin-top:0;width:220.3pt;height:21.15pt;z-index:251664384;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filled="f" stroked="f" strokeweight=".5pt">
                    <v:textbox style="mso-fit-shape-to-text:t">
                      <w:txbxContent>
                        <w:p w:rsidR="00080BDE" w:rsidRDefault="00080BDE">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Pr>
                                  <w:noProof/>
                                  <w:color w:val="44546A" w:themeColor="text2"/>
                                </w:rPr>
                                <w:t>Acacia</w:t>
                              </w:r>
                            </w:sdtContent>
                          </w:sdt>
                          <w:r>
                            <w:rPr>
                              <w:noProof/>
                              <w:color w:val="44546A" w:themeColor="text2"/>
                            </w:rPr>
                            <w:t xml:space="preserve"> White Lab. Partner: Hector Mendoza</w:t>
                          </w:r>
                        </w:p>
                      </w:txbxContent>
                    </v:textbox>
                    <w10:wrap type="square" anchorx="page" anchory="page"/>
                  </v:shape>
                </w:pict>
              </mc:Fallback>
            </mc:AlternateContent>
          </w:r>
          <w:r>
            <w:rPr>
              <w:noProof/>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080BDE" w:rsidRDefault="00080BDE"/>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66" o:spid="_x0000_s1027"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" fillcolor="#deeaf6 [660]" stroked="f" strokeweight="1pt">
                    <v:fill color2="#9cc2e5 [1940]" rotate="t" focus="100%" type="gradient">
                      <o:fill v:ext="view" type="gradientUnscaled"/>
                    </v:fill>
                    <v:path arrowok="t"/>
                    <v:textbox inset="21.6pt,,21.6pt">
                      <w:txbxContent>
                        <w:p w:rsidR="00080BDE" w:rsidRDefault="00080BDE"/>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80BDE" w:rsidRDefault="00080BDE">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Rectangle 467" o:spid="_x0000_s1028"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fillcolor="#44546a [3215]" stroked="f" strokeweight="1pt">
                    <v:textbox inset="14.4pt,14.4pt,14.4pt,28.8pt">
                      <w:txbxContent>
                        <w:p w:rsidR="00080BDE" w:rsidRDefault="00080BDE">
                          <w:pPr>
                            <w:spacing w:before="240"/>
                            <w:jc w:val="center"/>
                            <w:rPr>
                              <w:color w:val="FFFFFF" w:themeColor="background1"/>
                            </w:rPr>
                          </w:pPr>
                          <w:sdt>
                            <w:sdtPr>
                              <w:rPr>
                                <w:color w:val="FFFFFF" w:themeColor="background1"/>
                              </w:rPr>
                              <w:alias w:val="Abstract"/>
                              <w:id w:val="8276291"/>
                              <w:showingPlcHdr/>
                              <w:dataBinding w:prefixMappings="xmlns:ns0='http://schemas.microsoft.com/office/2006/coverPageProps'" w:xpath="/ns0:CoverPageProperties[1]/ns0:Abstract[1]" w:storeItemID="{55AF091B-3C7A-41E3-B477-F2FDAA23CFDA}"/>
                              <w:text/>
                            </w:sdtPr>
                            <w:sdtContent>
                              <w:r>
                                <w:rPr>
                                  <w:color w:val="FFFFFF" w:themeColor="background1"/>
                                </w:rPr>
                                <w:t xml:space="preserve">     </w:t>
                              </w:r>
                            </w:sdtContent>
                          </w:sdt>
                        </w:p>
                      </w:txbxContent>
                    </v:textbox>
                    <w10:wrap anchorx="page" anchory="page"/>
                  </v:rect>
                </w:pict>
              </mc:Fallback>
            </mc:AlternateContent>
          </w:r>
          <w:r>
            <w:rPr>
              <w:noProof/>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3419475</wp:posOffset>
                        </wp:positionH>
                      </mc:Fallback>
                    </mc:AlternateContent>
                    <mc:AlternateContent>
                      <mc:Choice Requires="wp14">
                        <wp:positionV relativeFrom="page">
                          <wp14:pctPosVOffset>2500</wp14:pctPosVOffset>
                        </wp:positionV>
                      </mc:Choice>
                      <mc:Fallback>
                        <wp:positionV relativeFrom="page">
                          <wp:posOffset>251460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067A1C33"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fillcolor="white [3212]" strokecolor="#747070 [1614]" strokeweight="1.25pt">
                    <w10:wrap anchorx="page" anchory="page"/>
                  </v:rect>
                </w:pict>
              </mc:Fallback>
            </mc:AlternateContent>
          </w:r>
          <w:r>
            <w:rPr>
              <w:noProof/>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69000</wp14:pctPosVOffset>
                        </wp:positionV>
                      </mc:Choice>
                      <mc:Fallback>
                        <wp:positionV relativeFrom="page">
                          <wp:posOffset>6939915</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1F07EBB0"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fillcolor="#5b9bd5 [3204]" stroked="f" strokeweight="1pt">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3536315</wp:posOffset>
                        </wp:positionH>
                      </mc:Fallback>
                    </mc:AlternateContent>
                    <mc:AlternateContent>
                      <mc:Choice Requires="wp14">
                        <wp:positionV relativeFrom="page">
                          <wp14:pctPosVOffset>35000</wp14:pctPosVOffset>
                        </wp:positionV>
                      </mc:Choice>
                      <mc:Fallback>
                        <wp:positionV relativeFrom="page">
                          <wp:posOffset>3520440</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080BDE" w:rsidRDefault="00080BDE">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Distillation of an Unknown Lab</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080BDE" w:rsidRDefault="00080BDE">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Organic Chemistry Exp. #2</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 id="Text Box 470" o:spid="_x0000_s1029"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Theme="majorHAnsi" w:eastAsiaTheme="majorEastAsia" w:hAnsiTheme="majorHAnsi" w:cstheme="majorBidi"/>
                              <w:noProof/>
                              <w:color w:val="5B9BD5" w:themeColor="accent1"/>
                              <w:sz w:val="72"/>
                              <w:szCs w:val="72"/>
                            </w:rPr>
                            <w:alias w:val="Title"/>
                            <w:id w:val="-958338334"/>
                            <w:dataBinding w:prefixMappings="xmlns:ns0='http://schemas.openxmlformats.org/package/2006/metadata/core-properties' xmlns:ns1='http://purl.org/dc/elements/1.1/'" w:xpath="/ns0:coreProperties[1]/ns1:title[1]" w:storeItemID="{6C3C8BC8-F283-45AE-878A-BAB7291924A1}"/>
                            <w:text/>
                          </w:sdtPr>
                          <w:sdtContent>
                            <w:p w:rsidR="00080BDE" w:rsidRDefault="00080BDE">
                              <w:pPr>
                                <w:spacing w:line="240" w:lineRule="auto"/>
                                <w:rPr>
                                  <w:rFonts w:asciiTheme="majorHAnsi" w:eastAsiaTheme="majorEastAsia" w:hAnsiTheme="majorHAnsi" w:cstheme="majorBidi"/>
                                  <w:noProof/>
                                  <w:color w:val="5B9BD5" w:themeColor="accent1"/>
                                  <w:sz w:val="72"/>
                                  <w:szCs w:val="144"/>
                                </w:rPr>
                              </w:pPr>
                              <w:r>
                                <w:rPr>
                                  <w:rFonts w:asciiTheme="majorHAnsi" w:eastAsiaTheme="majorEastAsia" w:hAnsiTheme="majorHAnsi" w:cstheme="majorBidi"/>
                                  <w:noProof/>
                                  <w:color w:val="5B9BD5" w:themeColor="accent1"/>
                                  <w:sz w:val="72"/>
                                  <w:szCs w:val="72"/>
                                </w:rPr>
                                <w:t>Distillation of an Unknown Lab</w:t>
                              </w:r>
                            </w:p>
                          </w:sdtContent>
                        </w:sdt>
                        <w:sdt>
                          <w:sdtPr>
                            <w:rPr>
                              <w:rFonts w:asciiTheme="majorHAnsi" w:eastAsiaTheme="majorEastAsia" w:hAnsiTheme="majorHAnsi" w:cstheme="majorBidi"/>
                              <w:noProof/>
                              <w:color w:val="44546A" w:themeColor="text2"/>
                              <w:sz w:val="32"/>
                              <w:szCs w:val="32"/>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p w:rsidR="00080BDE" w:rsidRDefault="00080BDE">
                              <w:pPr>
                                <w:rPr>
                                  <w:rFonts w:asciiTheme="majorHAnsi" w:eastAsiaTheme="majorEastAsia" w:hAnsiTheme="majorHAnsi" w:cstheme="majorBidi"/>
                                  <w:noProof/>
                                  <w:color w:val="44546A" w:themeColor="text2"/>
                                  <w:sz w:val="32"/>
                                  <w:szCs w:val="40"/>
                                </w:rPr>
                              </w:pPr>
                              <w:r>
                                <w:rPr>
                                  <w:rFonts w:asciiTheme="majorHAnsi" w:eastAsiaTheme="majorEastAsia" w:hAnsiTheme="majorHAnsi" w:cstheme="majorBidi"/>
                                  <w:noProof/>
                                  <w:color w:val="44546A" w:themeColor="text2"/>
                                  <w:sz w:val="32"/>
                                  <w:szCs w:val="32"/>
                                </w:rPr>
                                <w:t>Organic Chemistry Exp. #2</w:t>
                              </w:r>
                            </w:p>
                          </w:sdtContent>
                        </w:sdt>
                      </w:txbxContent>
                    </v:textbox>
                    <w10:wrap type="square" anchorx="page" anchory="page"/>
                  </v:shape>
                </w:pict>
              </mc:Fallback>
            </mc:AlternateContent>
          </w:r>
        </w:p>
        <w:p w:rsidR="00080BDE" w:rsidRDefault="00080BDE">
          <w:r>
            <w:br w:type="page"/>
          </w:r>
        </w:p>
      </w:sdtContent>
    </w:sdt>
    <w:p w:rsidR="00B67F83" w:rsidRDefault="007E4B26" w:rsidP="00080BDE">
      <w:pPr>
        <w:pStyle w:val="Heading1"/>
        <w:rPr>
          <w:rFonts w:ascii="Times New Roman" w:hAnsi="Times New Roman" w:cs="Times New Roman"/>
          <w:sz w:val="40"/>
          <w:szCs w:val="40"/>
        </w:rPr>
      </w:pPr>
      <w:r w:rsidRPr="00080BDE">
        <w:rPr>
          <w:rFonts w:ascii="Times New Roman" w:hAnsi="Times New Roman" w:cs="Times New Roman"/>
          <w:sz w:val="40"/>
          <w:szCs w:val="40"/>
        </w:rPr>
        <w:lastRenderedPageBreak/>
        <w:t xml:space="preserve">Purpose: </w:t>
      </w:r>
    </w:p>
    <w:p w:rsidR="00080BDE" w:rsidRPr="00080BDE" w:rsidRDefault="00080BDE" w:rsidP="00080BDE"/>
    <w:p w:rsidR="007E4B26" w:rsidRPr="00080BDE" w:rsidRDefault="007E4B26" w:rsidP="00080BDE">
      <w:pPr>
        <w:spacing w:line="480" w:lineRule="auto"/>
        <w:ind w:firstLine="720"/>
        <w:rPr>
          <w:rFonts w:ascii="Times New Roman" w:hAnsi="Times New Roman" w:cs="Times New Roman"/>
          <w:sz w:val="24"/>
          <w:szCs w:val="24"/>
        </w:rPr>
      </w:pPr>
      <w:r w:rsidRPr="00080BDE">
        <w:rPr>
          <w:rFonts w:ascii="Times New Roman" w:hAnsi="Times New Roman" w:cs="Times New Roman"/>
          <w:sz w:val="24"/>
          <w:szCs w:val="24"/>
        </w:rPr>
        <w:t xml:space="preserve">The purpose of this experiment was to purify or separate </w:t>
      </w:r>
      <w:r w:rsidR="00102CAF" w:rsidRPr="00080BDE">
        <w:rPr>
          <w:rFonts w:ascii="Times New Roman" w:hAnsi="Times New Roman" w:cs="Times New Roman"/>
          <w:sz w:val="24"/>
          <w:szCs w:val="24"/>
        </w:rPr>
        <w:t xml:space="preserve">the liquid when we </w:t>
      </w:r>
      <w:r w:rsidRPr="00080BDE">
        <w:rPr>
          <w:rFonts w:ascii="Times New Roman" w:hAnsi="Times New Roman" w:cs="Times New Roman"/>
          <w:sz w:val="24"/>
          <w:szCs w:val="24"/>
        </w:rPr>
        <w:t xml:space="preserve">heating the solution </w:t>
      </w:r>
      <w:r w:rsidR="00102CAF" w:rsidRPr="00080BDE">
        <w:rPr>
          <w:rFonts w:ascii="Times New Roman" w:hAnsi="Times New Roman" w:cs="Times New Roman"/>
          <w:sz w:val="24"/>
          <w:szCs w:val="24"/>
        </w:rPr>
        <w:t>to a boiling point. W</w:t>
      </w:r>
      <w:r w:rsidRPr="00080BDE">
        <w:rPr>
          <w:rFonts w:ascii="Times New Roman" w:hAnsi="Times New Roman" w:cs="Times New Roman"/>
          <w:sz w:val="24"/>
          <w:szCs w:val="24"/>
        </w:rPr>
        <w:t xml:space="preserve">e used a simple distillation </w:t>
      </w:r>
      <w:r w:rsidR="00102CAF" w:rsidRPr="00080BDE">
        <w:rPr>
          <w:rFonts w:ascii="Times New Roman" w:hAnsi="Times New Roman" w:cs="Times New Roman"/>
          <w:sz w:val="24"/>
          <w:szCs w:val="24"/>
        </w:rPr>
        <w:t xml:space="preserve">technique to differentiate </w:t>
      </w:r>
      <w:r w:rsidRPr="00080BDE">
        <w:rPr>
          <w:rFonts w:ascii="Times New Roman" w:hAnsi="Times New Roman" w:cs="Times New Roman"/>
          <w:sz w:val="24"/>
          <w:szCs w:val="24"/>
        </w:rPr>
        <w:t>the liquids based on their different boiling points.</w:t>
      </w:r>
      <w:r w:rsidR="00102CAF" w:rsidRPr="00080BDE">
        <w:rPr>
          <w:rFonts w:ascii="Times New Roman" w:hAnsi="Times New Roman" w:cs="Times New Roman"/>
          <w:sz w:val="24"/>
          <w:szCs w:val="24"/>
        </w:rPr>
        <w:t xml:space="preserve"> In this experiment heat was used to produce the vapors that form will the component of the mixture that boils at the lowest temperature. The vapors cooled and collected in flask aside of the burner. The leftover solution after </w:t>
      </w:r>
      <w:r w:rsidR="00B67F83" w:rsidRPr="00080BDE">
        <w:rPr>
          <w:rFonts w:ascii="Times New Roman" w:hAnsi="Times New Roman" w:cs="Times New Roman"/>
          <w:sz w:val="24"/>
          <w:szCs w:val="24"/>
        </w:rPr>
        <w:t xml:space="preserve">complete </w:t>
      </w:r>
      <w:r w:rsidR="00102CAF" w:rsidRPr="00080BDE">
        <w:rPr>
          <w:rFonts w:ascii="Times New Roman" w:hAnsi="Times New Roman" w:cs="Times New Roman"/>
          <w:sz w:val="24"/>
          <w:szCs w:val="24"/>
        </w:rPr>
        <w:t>separation</w:t>
      </w:r>
      <w:r w:rsidR="00B67F83" w:rsidRPr="00080BDE">
        <w:rPr>
          <w:rFonts w:ascii="Times New Roman" w:hAnsi="Times New Roman" w:cs="Times New Roman"/>
          <w:sz w:val="24"/>
          <w:szCs w:val="24"/>
        </w:rPr>
        <w:t>, is</w:t>
      </w:r>
      <w:r w:rsidR="00102CAF" w:rsidRPr="00080BDE">
        <w:rPr>
          <w:rFonts w:ascii="Times New Roman" w:hAnsi="Times New Roman" w:cs="Times New Roman"/>
          <w:sz w:val="24"/>
          <w:szCs w:val="24"/>
        </w:rPr>
        <w:t xml:space="preserve"> the component of the mixture with the higher boiling point. The produc</w:t>
      </w:r>
      <w:r w:rsidR="00B67F83" w:rsidRPr="00080BDE">
        <w:rPr>
          <w:rFonts w:ascii="Times New Roman" w:hAnsi="Times New Roman" w:cs="Times New Roman"/>
          <w:sz w:val="24"/>
          <w:szCs w:val="24"/>
        </w:rPr>
        <w:t xml:space="preserve">t with the higher boiling point is also </w:t>
      </w:r>
      <w:r w:rsidR="00102CAF" w:rsidRPr="00080BDE">
        <w:rPr>
          <w:rFonts w:ascii="Times New Roman" w:hAnsi="Times New Roman" w:cs="Times New Roman"/>
          <w:sz w:val="24"/>
          <w:szCs w:val="24"/>
        </w:rPr>
        <w:t>purifie</w:t>
      </w:r>
      <w:r w:rsidR="00B67F83" w:rsidRPr="00080BDE">
        <w:rPr>
          <w:rFonts w:ascii="Times New Roman" w:hAnsi="Times New Roman" w:cs="Times New Roman"/>
          <w:sz w:val="24"/>
          <w:szCs w:val="24"/>
        </w:rPr>
        <w:t>d. As distillation progressed</w:t>
      </w:r>
      <w:r w:rsidR="00102CAF" w:rsidRPr="00080BDE">
        <w:rPr>
          <w:rFonts w:ascii="Times New Roman" w:hAnsi="Times New Roman" w:cs="Times New Roman"/>
          <w:sz w:val="24"/>
          <w:szCs w:val="24"/>
        </w:rPr>
        <w:t>, the concentration of th</w:t>
      </w:r>
      <w:r w:rsidR="00B67F83" w:rsidRPr="00080BDE">
        <w:rPr>
          <w:rFonts w:ascii="Times New Roman" w:hAnsi="Times New Roman" w:cs="Times New Roman"/>
          <w:sz w:val="24"/>
          <w:szCs w:val="24"/>
        </w:rPr>
        <w:t xml:space="preserve">e lowest boiling component </w:t>
      </w:r>
      <w:r w:rsidR="00102CAF" w:rsidRPr="00080BDE">
        <w:rPr>
          <w:rFonts w:ascii="Times New Roman" w:hAnsi="Times New Roman" w:cs="Times New Roman"/>
          <w:sz w:val="24"/>
          <w:szCs w:val="24"/>
        </w:rPr>
        <w:t>steadily decrease</w:t>
      </w:r>
      <w:r w:rsidR="00B67F83" w:rsidRPr="00080BDE">
        <w:rPr>
          <w:rFonts w:ascii="Times New Roman" w:hAnsi="Times New Roman" w:cs="Times New Roman"/>
          <w:sz w:val="24"/>
          <w:szCs w:val="24"/>
        </w:rPr>
        <w:t>d. T</w:t>
      </w:r>
      <w:r w:rsidR="00102CAF" w:rsidRPr="00080BDE">
        <w:rPr>
          <w:rFonts w:ascii="Times New Roman" w:hAnsi="Times New Roman" w:cs="Times New Roman"/>
          <w:sz w:val="24"/>
          <w:szCs w:val="24"/>
        </w:rPr>
        <w:t xml:space="preserve">he temperature within the </w:t>
      </w:r>
      <w:r w:rsidR="00B67F83" w:rsidRPr="00080BDE">
        <w:rPr>
          <w:rFonts w:ascii="Times New Roman" w:hAnsi="Times New Roman" w:cs="Times New Roman"/>
          <w:sz w:val="24"/>
          <w:szCs w:val="24"/>
        </w:rPr>
        <w:t xml:space="preserve">apparatus will begin to change and </w:t>
      </w:r>
      <w:r w:rsidR="00102CAF" w:rsidRPr="00080BDE">
        <w:rPr>
          <w:rFonts w:ascii="Times New Roman" w:hAnsi="Times New Roman" w:cs="Times New Roman"/>
          <w:sz w:val="24"/>
          <w:szCs w:val="24"/>
        </w:rPr>
        <w:t>increase until the boiling point of the next-lowest-boiling compound is approached</w:t>
      </w:r>
      <w:r w:rsidR="00B67F83" w:rsidRPr="00080BDE">
        <w:rPr>
          <w:rFonts w:ascii="Times New Roman" w:hAnsi="Times New Roman" w:cs="Times New Roman"/>
          <w:sz w:val="24"/>
          <w:szCs w:val="24"/>
        </w:rPr>
        <w:t>, because the compound is no longer mixed. Tem</w:t>
      </w:r>
      <w:r w:rsidR="00E003C4" w:rsidRPr="00080BDE">
        <w:rPr>
          <w:rFonts w:ascii="Times New Roman" w:hAnsi="Times New Roman" w:cs="Times New Roman"/>
          <w:sz w:val="24"/>
          <w:szCs w:val="24"/>
        </w:rPr>
        <w:t xml:space="preserve">perature does stabilize, after </w:t>
      </w:r>
      <w:r w:rsidR="00102CAF" w:rsidRPr="00080BDE">
        <w:rPr>
          <w:rFonts w:ascii="Times New Roman" w:hAnsi="Times New Roman" w:cs="Times New Roman"/>
          <w:sz w:val="24"/>
          <w:szCs w:val="24"/>
        </w:rPr>
        <w:t>another pure f</w:t>
      </w:r>
      <w:r w:rsidR="00B67F83" w:rsidRPr="00080BDE">
        <w:rPr>
          <w:rFonts w:ascii="Times New Roman" w:hAnsi="Times New Roman" w:cs="Times New Roman"/>
          <w:sz w:val="24"/>
          <w:szCs w:val="24"/>
        </w:rPr>
        <w:t>raction of the distillate,</w:t>
      </w:r>
      <w:r w:rsidR="00102CAF" w:rsidRPr="00080BDE">
        <w:rPr>
          <w:rFonts w:ascii="Times New Roman" w:hAnsi="Times New Roman" w:cs="Times New Roman"/>
          <w:sz w:val="24"/>
          <w:szCs w:val="24"/>
        </w:rPr>
        <w:t xml:space="preserve"> primarily the compound that boils at the second lowest temperature</w:t>
      </w:r>
      <w:r w:rsidR="00B67F83" w:rsidRPr="00080BDE">
        <w:rPr>
          <w:rFonts w:ascii="Times New Roman" w:hAnsi="Times New Roman" w:cs="Times New Roman"/>
          <w:sz w:val="24"/>
          <w:szCs w:val="24"/>
        </w:rPr>
        <w:t xml:space="preserve"> is collected</w:t>
      </w:r>
      <w:r w:rsidR="00102CAF" w:rsidRPr="00080BDE">
        <w:rPr>
          <w:rFonts w:ascii="Times New Roman" w:hAnsi="Times New Roman" w:cs="Times New Roman"/>
          <w:sz w:val="24"/>
          <w:szCs w:val="24"/>
        </w:rPr>
        <w:t>. This process can be repeated until all the fractions of the original mixture have been separated.</w:t>
      </w:r>
      <w:r w:rsidR="00E003C4" w:rsidRPr="00080BDE">
        <w:rPr>
          <w:rFonts w:ascii="Times New Roman" w:hAnsi="Times New Roman" w:cs="Times New Roman"/>
          <w:sz w:val="24"/>
          <w:szCs w:val="24"/>
        </w:rPr>
        <w:t xml:space="preserve"> We can determine an unknown substance based on it boiling point.</w:t>
      </w:r>
    </w:p>
    <w:p w:rsidR="00B67F83" w:rsidRDefault="00B67F83" w:rsidP="00080BDE">
      <w:pPr>
        <w:pStyle w:val="Heading1"/>
        <w:rPr>
          <w:rFonts w:ascii="Times New Roman" w:hAnsi="Times New Roman" w:cs="Times New Roman"/>
          <w:sz w:val="40"/>
          <w:szCs w:val="40"/>
        </w:rPr>
      </w:pPr>
      <w:r w:rsidRPr="00080BDE">
        <w:rPr>
          <w:rFonts w:ascii="Times New Roman" w:hAnsi="Times New Roman" w:cs="Times New Roman"/>
          <w:sz w:val="40"/>
          <w:szCs w:val="40"/>
        </w:rPr>
        <w:t>Procedure:</w:t>
      </w:r>
    </w:p>
    <w:p w:rsidR="00080BDE" w:rsidRPr="00080BDE" w:rsidRDefault="00080BDE" w:rsidP="00080BDE"/>
    <w:p w:rsidR="00B67F83" w:rsidRDefault="00B67F83" w:rsidP="00080BDE">
      <w:pPr>
        <w:spacing w:line="480" w:lineRule="auto"/>
        <w:rPr>
          <w:rFonts w:ascii="Times New Roman" w:hAnsi="Times New Roman" w:cs="Times New Roman"/>
          <w:sz w:val="24"/>
          <w:szCs w:val="24"/>
        </w:rPr>
      </w:pPr>
      <w:r>
        <w:tab/>
      </w:r>
      <w:r w:rsidRPr="00080BDE">
        <w:rPr>
          <w:rFonts w:ascii="Times New Roman" w:hAnsi="Times New Roman" w:cs="Times New Roman"/>
          <w:sz w:val="24"/>
          <w:szCs w:val="24"/>
        </w:rPr>
        <w:t xml:space="preserve">First we gathered a Bunsen </w:t>
      </w:r>
      <w:proofErr w:type="gramStart"/>
      <w:r w:rsidRPr="00080BDE">
        <w:rPr>
          <w:rFonts w:ascii="Times New Roman" w:hAnsi="Times New Roman" w:cs="Times New Roman"/>
          <w:sz w:val="24"/>
          <w:szCs w:val="24"/>
        </w:rPr>
        <w:t>Burner</w:t>
      </w:r>
      <w:proofErr w:type="gramEnd"/>
      <w:r w:rsidRPr="00080BDE">
        <w:rPr>
          <w:rFonts w:ascii="Times New Roman" w:hAnsi="Times New Roman" w:cs="Times New Roman"/>
          <w:sz w:val="24"/>
          <w:szCs w:val="24"/>
        </w:rPr>
        <w:t>, flask, thermometer, stir bar, unknown solution, and a side flask.</w:t>
      </w:r>
      <w:r w:rsidR="00E003C4" w:rsidRPr="00080BDE">
        <w:rPr>
          <w:rFonts w:ascii="Times New Roman" w:hAnsi="Times New Roman" w:cs="Times New Roman"/>
          <w:sz w:val="24"/>
          <w:szCs w:val="24"/>
        </w:rPr>
        <w:t xml:space="preserve"> We put the unknown solution into the flask with the stir bar inside of a container (with sand) and heated the apparatus. We let the Bunsen burner get hot, and watched for boiling and steaming. </w:t>
      </w:r>
    </w:p>
    <w:p w:rsidR="00080BDE" w:rsidRPr="00080BDE" w:rsidRDefault="00080BDE" w:rsidP="00080BDE">
      <w:pPr>
        <w:spacing w:line="480" w:lineRule="auto"/>
        <w:rPr>
          <w:rFonts w:ascii="Times New Roman" w:hAnsi="Times New Roman" w:cs="Times New Roman"/>
          <w:sz w:val="24"/>
          <w:szCs w:val="24"/>
        </w:rPr>
      </w:pPr>
    </w:p>
    <w:p w:rsidR="00E003C4" w:rsidRDefault="00E003C4" w:rsidP="00080BDE">
      <w:pPr>
        <w:pStyle w:val="Heading1"/>
        <w:rPr>
          <w:rFonts w:ascii="Times New Roman" w:hAnsi="Times New Roman" w:cs="Times New Roman"/>
          <w:sz w:val="40"/>
          <w:szCs w:val="40"/>
        </w:rPr>
      </w:pPr>
      <w:r w:rsidRPr="00080BDE">
        <w:rPr>
          <w:rFonts w:ascii="Times New Roman" w:hAnsi="Times New Roman" w:cs="Times New Roman"/>
          <w:sz w:val="40"/>
          <w:szCs w:val="40"/>
        </w:rPr>
        <w:lastRenderedPageBreak/>
        <w:t>Observations:</w:t>
      </w:r>
    </w:p>
    <w:p w:rsidR="00080BDE" w:rsidRPr="00080BDE" w:rsidRDefault="00080BDE" w:rsidP="00080BDE"/>
    <w:p w:rsidR="00E003C4" w:rsidRPr="00080BDE" w:rsidRDefault="00E003C4" w:rsidP="00080BDE">
      <w:pPr>
        <w:spacing w:line="480" w:lineRule="auto"/>
        <w:rPr>
          <w:rFonts w:ascii="Times New Roman" w:hAnsi="Times New Roman" w:cs="Times New Roman"/>
          <w:sz w:val="24"/>
          <w:szCs w:val="24"/>
        </w:rPr>
      </w:pPr>
      <w:r w:rsidRPr="00080BDE">
        <w:rPr>
          <w:rFonts w:ascii="Times New Roman" w:hAnsi="Times New Roman" w:cs="Times New Roman"/>
          <w:sz w:val="24"/>
          <w:szCs w:val="24"/>
        </w:rPr>
        <w:tab/>
        <w:t xml:space="preserve">At approximately 30 degrees Celsius our unknown solution began to drip. This was also 4 minutes after we began heating. The temperature began to rise and then, at approximately 46 degrees Celsius the dripping seemed have increased. Lastly, at </w:t>
      </w:r>
      <w:r w:rsidR="009331A4" w:rsidRPr="00080BDE">
        <w:rPr>
          <w:rFonts w:ascii="Times New Roman" w:hAnsi="Times New Roman" w:cs="Times New Roman"/>
          <w:sz w:val="24"/>
          <w:szCs w:val="24"/>
        </w:rPr>
        <w:t>roughly 55-</w:t>
      </w:r>
      <w:r w:rsidRPr="00080BDE">
        <w:rPr>
          <w:rFonts w:ascii="Times New Roman" w:hAnsi="Times New Roman" w:cs="Times New Roman"/>
          <w:sz w:val="24"/>
          <w:szCs w:val="24"/>
        </w:rPr>
        <w:t>60 degrees Celsius we observed drips at 22 drops per minute.</w:t>
      </w:r>
    </w:p>
    <w:p w:rsidR="00E003C4" w:rsidRDefault="00E003C4" w:rsidP="00080BDE">
      <w:pPr>
        <w:pStyle w:val="Heading1"/>
        <w:rPr>
          <w:rFonts w:ascii="Times New Roman" w:hAnsi="Times New Roman" w:cs="Times New Roman"/>
          <w:sz w:val="40"/>
          <w:szCs w:val="40"/>
        </w:rPr>
      </w:pPr>
      <w:r w:rsidRPr="00080BDE">
        <w:rPr>
          <w:rFonts w:ascii="Times New Roman" w:hAnsi="Times New Roman" w:cs="Times New Roman"/>
          <w:sz w:val="40"/>
          <w:szCs w:val="40"/>
        </w:rPr>
        <w:t>Data/ Results:</w:t>
      </w:r>
    </w:p>
    <w:p w:rsidR="00080BDE" w:rsidRPr="00F51215" w:rsidRDefault="00080BDE" w:rsidP="00F51215">
      <w:pPr>
        <w:spacing w:line="480" w:lineRule="auto"/>
        <w:rPr>
          <w:rFonts w:ascii="Times New Roman" w:hAnsi="Times New Roman" w:cs="Times New Roman"/>
          <w:sz w:val="24"/>
          <w:szCs w:val="24"/>
        </w:rPr>
      </w:pPr>
    </w:p>
    <w:p w:rsidR="009331A4" w:rsidRDefault="009331A4" w:rsidP="00F51215">
      <w:pPr>
        <w:spacing w:line="480" w:lineRule="auto"/>
        <w:rPr>
          <w:rFonts w:ascii="Times New Roman" w:hAnsi="Times New Roman" w:cs="Times New Roman"/>
          <w:sz w:val="24"/>
          <w:szCs w:val="24"/>
        </w:rPr>
      </w:pPr>
      <w:r w:rsidRPr="00F51215">
        <w:rPr>
          <w:rFonts w:ascii="Times New Roman" w:hAnsi="Times New Roman" w:cs="Times New Roman"/>
          <w:sz w:val="24"/>
          <w:szCs w:val="24"/>
        </w:rPr>
        <w:tab/>
        <w:t>If we look at many charts, (the one provided during lab) then we can locate the chemical with a boiling point of roughly 60 degrees Celsius. Chloroform</w:t>
      </w:r>
      <w:r w:rsidR="00F51215">
        <w:rPr>
          <w:rFonts w:ascii="Times New Roman" w:hAnsi="Times New Roman" w:cs="Times New Roman"/>
          <w:sz w:val="24"/>
          <w:szCs w:val="24"/>
        </w:rPr>
        <w:t>,</w:t>
      </w:r>
      <w:r w:rsidRPr="00F51215">
        <w:rPr>
          <w:rFonts w:ascii="Times New Roman" w:hAnsi="Times New Roman" w:cs="Times New Roman"/>
          <w:sz w:val="24"/>
          <w:szCs w:val="24"/>
        </w:rPr>
        <w:t xml:space="preserve"> according to </w:t>
      </w:r>
      <w:proofErr w:type="spellStart"/>
      <w:r w:rsidRPr="00F51215">
        <w:rPr>
          <w:rFonts w:ascii="Times New Roman" w:hAnsi="Times New Roman" w:cs="Times New Roman"/>
          <w:sz w:val="24"/>
          <w:szCs w:val="24"/>
        </w:rPr>
        <w:t>pubmed</w:t>
      </w:r>
      <w:proofErr w:type="spellEnd"/>
      <w:r w:rsidR="00F51215">
        <w:rPr>
          <w:rFonts w:ascii="Times New Roman" w:hAnsi="Times New Roman" w:cs="Times New Roman"/>
          <w:sz w:val="24"/>
          <w:szCs w:val="24"/>
        </w:rPr>
        <w:t>,</w:t>
      </w:r>
      <w:r w:rsidRPr="00F51215">
        <w:rPr>
          <w:rFonts w:ascii="Times New Roman" w:hAnsi="Times New Roman" w:cs="Times New Roman"/>
          <w:sz w:val="24"/>
          <w:szCs w:val="24"/>
        </w:rPr>
        <w:t xml:space="preserve"> has a boiling point of 61.2 degrees Celsius. </w:t>
      </w:r>
    </w:p>
    <w:p w:rsidR="00F51215" w:rsidRDefault="00F51215" w:rsidP="00F51215">
      <w:pPr>
        <w:spacing w:line="480" w:lineRule="auto"/>
        <w:rPr>
          <w:rFonts w:ascii="Times New Roman" w:hAnsi="Times New Roman" w:cs="Times New Roman"/>
          <w:sz w:val="24"/>
          <w:szCs w:val="24"/>
        </w:rPr>
      </w:pPr>
    </w:p>
    <w:p w:rsidR="00F51215" w:rsidRDefault="00F51215" w:rsidP="00F51215">
      <w:pPr>
        <w:spacing w:line="480" w:lineRule="auto"/>
        <w:rPr>
          <w:rFonts w:ascii="Times New Roman" w:hAnsi="Times New Roman" w:cs="Times New Roman"/>
          <w:sz w:val="24"/>
          <w:szCs w:val="24"/>
        </w:rPr>
      </w:pPr>
    </w:p>
    <w:p w:rsidR="00F51215" w:rsidRDefault="00F51215" w:rsidP="00F51215">
      <w:pPr>
        <w:spacing w:line="480" w:lineRule="auto"/>
        <w:rPr>
          <w:rFonts w:ascii="Times New Roman" w:hAnsi="Times New Roman" w:cs="Times New Roman"/>
          <w:sz w:val="24"/>
          <w:szCs w:val="24"/>
        </w:rPr>
      </w:pPr>
    </w:p>
    <w:p w:rsidR="00F51215" w:rsidRDefault="00F51215" w:rsidP="00F51215">
      <w:pPr>
        <w:pStyle w:val="Heading1"/>
        <w:rPr>
          <w:rFonts w:ascii="Times New Roman" w:hAnsi="Times New Roman" w:cs="Times New Roman"/>
          <w:sz w:val="40"/>
          <w:szCs w:val="40"/>
        </w:rPr>
      </w:pPr>
      <w:r>
        <w:rPr>
          <w:rFonts w:ascii="Times New Roman" w:hAnsi="Times New Roman" w:cs="Times New Roman"/>
          <w:sz w:val="40"/>
          <w:szCs w:val="40"/>
        </w:rPr>
        <w:t>Figures:</w:t>
      </w:r>
    </w:p>
    <w:p w:rsidR="00F51215" w:rsidRPr="00F51215" w:rsidRDefault="00F51215" w:rsidP="00F51215"/>
    <w:p w:rsidR="00F51215" w:rsidRPr="00F51215" w:rsidRDefault="00F51215" w:rsidP="00F51215">
      <w:pPr>
        <w:rPr>
          <w:rFonts w:ascii="Times New Roman" w:hAnsi="Times New Roman" w:cs="Times New Roman"/>
          <w:sz w:val="24"/>
          <w:szCs w:val="24"/>
        </w:rPr>
      </w:pPr>
      <w:r w:rsidRPr="00F51215">
        <w:rPr>
          <w:rFonts w:ascii="Times New Roman" w:hAnsi="Times New Roman" w:cs="Times New Roman"/>
          <w:sz w:val="24"/>
          <w:szCs w:val="24"/>
        </w:rPr>
        <w:t>For Chloroform:</w:t>
      </w:r>
    </w:p>
    <w:p w:rsidR="00F51215" w:rsidRDefault="00E003C4">
      <w:r>
        <w:tab/>
      </w:r>
      <w:r w:rsidR="00F51215">
        <w:rPr>
          <w:noProof/>
        </w:rPr>
        <w:drawing>
          <wp:inline distT="0" distB="0" distL="0" distR="0">
            <wp:extent cx="1886213" cy="1257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sdasdg.PNG"/>
                    <pic:cNvPicPr/>
                  </pic:nvPicPr>
                  <pic:blipFill>
                    <a:blip r:embed="rId4">
                      <a:extLst>
                        <a:ext uri="{28A0092B-C50C-407E-A947-70E740481C1C}">
                          <a14:useLocalDpi xmlns:a14="http://schemas.microsoft.com/office/drawing/2010/main" val="0"/>
                        </a:ext>
                      </a:extLst>
                    </a:blip>
                    <a:stretch>
                      <a:fillRect/>
                    </a:stretch>
                  </pic:blipFill>
                  <pic:spPr>
                    <a:xfrm>
                      <a:off x="0" y="0"/>
                      <a:ext cx="1886213" cy="1257475"/>
                    </a:xfrm>
                    <a:prstGeom prst="rect">
                      <a:avLst/>
                    </a:prstGeom>
                  </pic:spPr>
                </pic:pic>
              </a:graphicData>
            </a:graphic>
          </wp:inline>
        </w:drawing>
      </w:r>
      <w:r w:rsidR="00F51215">
        <w:t xml:space="preserve">                                    </w:t>
      </w:r>
      <w:bookmarkStart w:id="0" w:name="_GoBack"/>
      <w:r w:rsidR="00F51215">
        <w:rPr>
          <w:noProof/>
        </w:rPr>
        <w:drawing>
          <wp:inline distT="0" distB="0" distL="0" distR="0">
            <wp:extent cx="2019582" cy="16575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fghdf.PNG"/>
                    <pic:cNvPicPr/>
                  </pic:nvPicPr>
                  <pic:blipFill>
                    <a:blip r:embed="rId5">
                      <a:extLst>
                        <a:ext uri="{28A0092B-C50C-407E-A947-70E740481C1C}">
                          <a14:useLocalDpi xmlns:a14="http://schemas.microsoft.com/office/drawing/2010/main" val="0"/>
                        </a:ext>
                      </a:extLst>
                    </a:blip>
                    <a:stretch>
                      <a:fillRect/>
                    </a:stretch>
                  </pic:blipFill>
                  <pic:spPr>
                    <a:xfrm>
                      <a:off x="0" y="0"/>
                      <a:ext cx="2019582" cy="1657581"/>
                    </a:xfrm>
                    <a:prstGeom prst="rect">
                      <a:avLst/>
                    </a:prstGeom>
                  </pic:spPr>
                </pic:pic>
              </a:graphicData>
            </a:graphic>
          </wp:inline>
        </w:drawing>
      </w:r>
      <w:bookmarkEnd w:id="0"/>
    </w:p>
    <w:p w:rsidR="00F51215" w:rsidRDefault="00F51215"/>
    <w:p w:rsidR="00F51215" w:rsidRDefault="00F51215" w:rsidP="00F51215">
      <w:pPr>
        <w:pStyle w:val="Heading1"/>
        <w:rPr>
          <w:rFonts w:ascii="Times New Roman" w:hAnsi="Times New Roman" w:cs="Times New Roman"/>
          <w:sz w:val="40"/>
          <w:szCs w:val="40"/>
        </w:rPr>
      </w:pPr>
      <w:r w:rsidRPr="00F51215">
        <w:rPr>
          <w:rFonts w:ascii="Times New Roman" w:hAnsi="Times New Roman" w:cs="Times New Roman"/>
          <w:sz w:val="40"/>
          <w:szCs w:val="40"/>
        </w:rPr>
        <w:t xml:space="preserve">References: </w:t>
      </w:r>
    </w:p>
    <w:p w:rsidR="00F51215" w:rsidRDefault="00F51215" w:rsidP="00F51215"/>
    <w:p w:rsidR="00F51215" w:rsidRDefault="00F51215" w:rsidP="00F51215">
      <w:r w:rsidRPr="00F51215">
        <w:t>National Center for Biotechnology Information. PubChem Compound Database; CID=6212, https://pubchem.ncbi.nlm.nih</w:t>
      </w:r>
      <w:r>
        <w:t>.gov/compound/6212 (accessed Sep. 18, 2016</w:t>
      </w:r>
      <w:r w:rsidRPr="00F51215">
        <w:t>).</w:t>
      </w:r>
    </w:p>
    <w:p w:rsidR="00F51215" w:rsidRPr="00F51215" w:rsidRDefault="00F51215" w:rsidP="00F51215"/>
    <w:sectPr w:rsidR="00F51215" w:rsidRPr="00F51215" w:rsidSect="00080BDE">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26"/>
    <w:rsid w:val="00080BDE"/>
    <w:rsid w:val="00102CAF"/>
    <w:rsid w:val="007E4B26"/>
    <w:rsid w:val="009331A4"/>
    <w:rsid w:val="00B67F83"/>
    <w:rsid w:val="00E003C4"/>
    <w:rsid w:val="00EA2C1F"/>
    <w:rsid w:val="00F51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70527-C9E3-4882-A06D-E899C786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80B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80BDE"/>
    <w:pPr>
      <w:spacing w:after="0" w:line="240" w:lineRule="auto"/>
    </w:pPr>
    <w:rPr>
      <w:rFonts w:eastAsiaTheme="minorEastAsia"/>
    </w:rPr>
  </w:style>
  <w:style w:type="character" w:customStyle="1" w:styleId="NoSpacingChar">
    <w:name w:val="No Spacing Char"/>
    <w:basedOn w:val="DefaultParagraphFont"/>
    <w:link w:val="NoSpacing"/>
    <w:uiPriority w:val="1"/>
    <w:rsid w:val="00080BDE"/>
    <w:rPr>
      <w:rFonts w:eastAsiaTheme="minorEastAsia"/>
    </w:rPr>
  </w:style>
  <w:style w:type="character" w:customStyle="1" w:styleId="Heading1Char">
    <w:name w:val="Heading 1 Char"/>
    <w:basedOn w:val="DefaultParagraphFont"/>
    <w:link w:val="Heading1"/>
    <w:uiPriority w:val="9"/>
    <w:rsid w:val="00080BDE"/>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F512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Distillation of an Unknown Lab</dc:title>
  <dc:subject>Organic Chemistry Exp. #2</dc:subject>
  <dc:creator>Acacia</dc:creator>
  <cp:keywords/>
  <dc:description/>
  <cp:lastModifiedBy>lifesci</cp:lastModifiedBy>
  <cp:revision>2</cp:revision>
  <dcterms:created xsi:type="dcterms:W3CDTF">2017-04-18T14:16:00Z</dcterms:created>
  <dcterms:modified xsi:type="dcterms:W3CDTF">2017-04-18T14:16:00Z</dcterms:modified>
</cp:coreProperties>
</file>