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5" w:rsidRDefault="003B3DD5" w:rsidP="003B3DD5">
      <w:pPr>
        <w:spacing w:line="240" w:lineRule="auto"/>
        <w:jc w:val="center"/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</w:pPr>
      <w:r w:rsidRPr="003B3DD5"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  <w:t>Enzymatic debridement with collagenase in wounds and ulcers: a systematic review and meta-analysis</w:t>
      </w:r>
    </w:p>
    <w:p w:rsidR="00F80BFE" w:rsidRPr="00F80BFE" w:rsidRDefault="00F80BFE" w:rsidP="00791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BFE">
        <w:rPr>
          <w:rFonts w:ascii="Times New Roman" w:hAnsi="Times New Roman" w:cs="Times New Roman"/>
          <w:sz w:val="24"/>
          <w:szCs w:val="24"/>
        </w:rPr>
        <w:t>Summary</w:t>
      </w:r>
    </w:p>
    <w:p w:rsidR="00F80BFE" w:rsidRDefault="00F80BFE" w:rsidP="00791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BFE">
        <w:rPr>
          <w:rFonts w:ascii="Times New Roman" w:hAnsi="Times New Roman" w:cs="Times New Roman"/>
          <w:sz w:val="24"/>
          <w:szCs w:val="24"/>
        </w:rPr>
        <w:t>By: Acacia White</w:t>
      </w:r>
    </w:p>
    <w:p w:rsidR="00295EA2" w:rsidRPr="0048501C" w:rsidRDefault="003B3DD5" w:rsidP="0048501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3B3DD5">
        <w:rPr>
          <w:rFonts w:ascii="Times New Roman" w:hAnsi="Times New Roman" w:cs="Times New Roman"/>
          <w:color w:val="231F20"/>
          <w:sz w:val="24"/>
          <w:szCs w:val="24"/>
        </w:rPr>
        <w:t>Enzymatic debridement with collagenase is a technique that is commonly used in clinical practice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>, as a process</w:t>
      </w:r>
      <w:r w:rsidRPr="003B3D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to remove </w:t>
      </w:r>
      <w:r w:rsidR="004B3732" w:rsidRPr="003B3DD5">
        <w:rPr>
          <w:rFonts w:ascii="Times New Roman" w:hAnsi="Times New Roman" w:cs="Times New Roman"/>
          <w:color w:val="231F20"/>
          <w:sz w:val="24"/>
          <w:szCs w:val="24"/>
        </w:rPr>
        <w:t>necrotic</w:t>
      </w:r>
      <w:r w:rsidRPr="003B3DD5">
        <w:rPr>
          <w:rFonts w:ascii="Times New Roman" w:hAnsi="Times New Roman" w:cs="Times New Roman"/>
          <w:color w:val="231F20"/>
          <w:sz w:val="24"/>
          <w:szCs w:val="24"/>
        </w:rPr>
        <w:t>, infec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ted tissue or fibrin, debris or any </w:t>
      </w:r>
      <w:r w:rsidRPr="003B3DD5">
        <w:rPr>
          <w:rFonts w:ascii="Times New Roman" w:hAnsi="Times New Roman" w:cs="Times New Roman"/>
          <w:color w:val="231F20"/>
          <w:sz w:val="24"/>
          <w:szCs w:val="24"/>
        </w:rPr>
        <w:t xml:space="preserve">foreign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substance from a wound. 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3B3DD5">
        <w:rPr>
          <w:rFonts w:ascii="Times New Roman" w:hAnsi="Times New Roman" w:cs="Times New Roman"/>
          <w:color w:val="231F20"/>
          <w:sz w:val="24"/>
          <w:szCs w:val="24"/>
        </w:rPr>
        <w:t xml:space="preserve">t is assumed that debridement exerts a positive action on the wound bed,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by </w:t>
      </w:r>
      <w:r w:rsidRPr="003B3DD5">
        <w:rPr>
          <w:rFonts w:ascii="Times New Roman" w:hAnsi="Times New Roman" w:cs="Times New Roman"/>
          <w:color w:val="231F20"/>
          <w:sz w:val="24"/>
          <w:szCs w:val="24"/>
        </w:rPr>
        <w:t>enhancing healing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 of the tissue. Alternative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debridement techniques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can be used including: 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>autolytic, biological, enzymatic, mechanical, sharp and surgical debridement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. The main 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factors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>influence which mode of debridement to select depends on, the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patients' preferences, wounds etiologies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 (causes),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characteristics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 of wound,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and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 xml:space="preserve"> lastly cost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. Enzymatic </w:t>
      </w:r>
      <w:r w:rsidR="004B3732">
        <w:rPr>
          <w:rFonts w:ascii="Times New Roman" w:hAnsi="Times New Roman" w:cs="Times New Roman"/>
          <w:color w:val="231F20"/>
          <w:sz w:val="24"/>
          <w:szCs w:val="24"/>
        </w:rPr>
        <w:t>debridement with collagenase is a commonly used technique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of debridement in clinical practice. 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>Studies su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>ggest that enzymatic debridement with collagenase is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both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safe and </w:t>
      </w:r>
      <w:r w:rsidR="00EF0EDD" w:rsidRPr="004B3732">
        <w:rPr>
          <w:rFonts w:ascii="Times New Roman" w:hAnsi="Times New Roman" w:cs="Times New Roman"/>
          <w:color w:val="231F20"/>
          <w:sz w:val="24"/>
          <w:szCs w:val="24"/>
        </w:rPr>
        <w:t>operative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technique for burns, pressure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ulcers</w:t>
      </w:r>
      <w:r w:rsidR="004B3732" w:rsidRPr="004B3732">
        <w:rPr>
          <w:rFonts w:ascii="Times New Roman" w:hAnsi="Times New Roman" w:cs="Times New Roman"/>
          <w:color w:val="231F20"/>
          <w:sz w:val="24"/>
          <w:szCs w:val="24"/>
        </w:rPr>
        <w:t xml:space="preserve"> and venous ulcers.</w:t>
      </w:r>
      <w:r w:rsidR="00EF0EDD" w:rsidRPr="00EF0EDD">
        <w:t xml:space="preserve"> 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 xml:space="preserve">tudies 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also 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reported outcomes with the use of collagenase either for wound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healing or wound debridement. The r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esults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from the experiment 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support the procedure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of using 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 xml:space="preserve">collagenase for enzymatic debridement in pressure ulcers, diabetic foot ulcers and in conjunction with topical antibiotics for burns. Altogether, 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>the data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 xml:space="preserve"> supports the use of topical collagenase ointment as an enzymatic debriding agent for pressure ulcers,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diabetic foot ulcers and burns when compared to alternative techniques of healing and debridement. On the other hand, c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ompared to the alternative treatment, the use of collagenase as a debriding agent is associated with an increased risk of related adverse events</w:t>
      </w:r>
      <w:r w:rsidR="00EF0EDD">
        <w:rPr>
          <w:rFonts w:ascii="Times New Roman" w:hAnsi="Times New Roman" w:cs="Times New Roman"/>
          <w:color w:val="231F20"/>
          <w:sz w:val="24"/>
          <w:szCs w:val="24"/>
        </w:rPr>
        <w:t xml:space="preserve"> within the patient. These adverse events are often associated with pain. 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When treating burns and compared to silver sulfadiazine, the use of collagenase with topical antibiotics as a debriding agent is al</w:t>
      </w:r>
      <w:r w:rsidR="006220BE">
        <w:rPr>
          <w:rFonts w:ascii="Times New Roman" w:hAnsi="Times New Roman" w:cs="Times New Roman"/>
          <w:color w:val="231F20"/>
          <w:sz w:val="24"/>
          <w:szCs w:val="24"/>
        </w:rPr>
        <w:t>so associated with an increases the probability</w:t>
      </w:r>
      <w:bookmarkStart w:id="0" w:name="_GoBack"/>
      <w:bookmarkEnd w:id="0"/>
      <w:r w:rsidR="006220BE">
        <w:rPr>
          <w:rFonts w:ascii="Times New Roman" w:hAnsi="Times New Roman" w:cs="Times New Roman"/>
          <w:color w:val="231F20"/>
          <w:sz w:val="24"/>
          <w:szCs w:val="24"/>
        </w:rPr>
        <w:t xml:space="preserve"> of related </w:t>
      </w:r>
      <w:r w:rsidR="00EF0EDD" w:rsidRPr="00EF0EDD">
        <w:rPr>
          <w:rFonts w:ascii="Times New Roman" w:hAnsi="Times New Roman" w:cs="Times New Roman"/>
          <w:color w:val="231F20"/>
          <w:sz w:val="24"/>
          <w:szCs w:val="24"/>
        </w:rPr>
        <w:t>adverse events</w:t>
      </w:r>
      <w:r w:rsidR="006220B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295EA2" w:rsidRPr="0048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E"/>
    <w:rsid w:val="00295EA2"/>
    <w:rsid w:val="003B3DD5"/>
    <w:rsid w:val="00446B49"/>
    <w:rsid w:val="0048501C"/>
    <w:rsid w:val="004B3732"/>
    <w:rsid w:val="004E46E4"/>
    <w:rsid w:val="006220BE"/>
    <w:rsid w:val="007919FD"/>
    <w:rsid w:val="00A055FC"/>
    <w:rsid w:val="00EC3137"/>
    <w:rsid w:val="00EF0EDD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Salem State University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Ramadmin</dc:creator>
  <cp:lastModifiedBy>Ramadmin</cp:lastModifiedBy>
  <cp:revision>2</cp:revision>
  <dcterms:created xsi:type="dcterms:W3CDTF">2017-04-27T02:33:00Z</dcterms:created>
  <dcterms:modified xsi:type="dcterms:W3CDTF">2017-04-27T02:33:00Z</dcterms:modified>
</cp:coreProperties>
</file>